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133322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C2A10E5" wp14:editId="24D710E9">
            <wp:simplePos x="0" y="0"/>
            <wp:positionH relativeFrom="column">
              <wp:posOffset>-102235</wp:posOffset>
            </wp:positionH>
            <wp:positionV relativeFrom="paragraph">
              <wp:posOffset>-91440</wp:posOffset>
            </wp:positionV>
            <wp:extent cx="1237615" cy="1111250"/>
            <wp:effectExtent l="0" t="0" r="635" b="0"/>
            <wp:wrapSquare wrapText="bothSides"/>
            <wp:docPr id="4" name="Рисунок 4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 w:rsidR="007809DD">
        <w:rPr>
          <w:rFonts w:ascii="Times New Roman" w:eastAsia="Calibri" w:hAnsi="Times New Roman" w:cs="Times New Roman"/>
          <w:sz w:val="24"/>
          <w:lang w:val="uk-UA"/>
        </w:rPr>
        <w:t xml:space="preserve">                           </w:t>
      </w:r>
      <w:r w:rsidR="0055625C">
        <w:rPr>
          <w:rFonts w:ascii="Times New Roman" w:eastAsia="Calibri" w:hAnsi="Times New Roman" w:cs="Times New Roman"/>
          <w:sz w:val="24"/>
          <w:lang w:val="uk-UA"/>
        </w:rPr>
        <w:t>Ф А1.1-26-11</w:t>
      </w:r>
      <w:r w:rsidR="007809DD">
        <w:rPr>
          <w:rFonts w:ascii="Times New Roman" w:eastAsia="Calibri" w:hAnsi="Times New Roman" w:cs="Times New Roman"/>
          <w:sz w:val="24"/>
          <w:lang w:val="uk-UA"/>
        </w:rPr>
        <w:t>4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1D16C8" w:rsidRPr="001D16C8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Волейбол</w:t>
      </w:r>
    </w:p>
    <w:p w:rsidR="001D16C8" w:rsidRPr="001D16C8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A30D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D2CC6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армація</w:t>
      </w:r>
      <w:r w:rsidR="00CD2CC6">
        <w:rPr>
          <w:rFonts w:ascii="Times New Roman" w:eastAsia="Calibri" w:hAnsi="Times New Roman" w:cs="Times New Roman"/>
          <w:sz w:val="24"/>
          <w:szCs w:val="24"/>
          <w:lang w:val="uk-UA"/>
        </w:rPr>
        <w:t>, промислова фармація</w:t>
      </w:r>
    </w:p>
    <w:p w:rsidR="001D16C8" w:rsidRPr="001D16C8" w:rsidRDefault="00CD2CC6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133322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>
        <w:rPr>
          <w:rFonts w:ascii="Times New Roman" w:eastAsia="Calibri" w:hAnsi="Times New Roman" w:cs="Times New Roman"/>
          <w:sz w:val="24"/>
          <w:szCs w:val="24"/>
        </w:rPr>
        <w:t>,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, 02</w:t>
      </w:r>
      <w:r w:rsidR="003A24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133322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1333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1D16C8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55625C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625C" w:rsidRPr="0055625C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7. Удосконалення техніки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CD2CC6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D2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31. Удосконалення техніки виконання нижньої прямої подачі та бічного удару. Вдосконалення дій у захисті та нападі. Оволодіння основними засобами розвитку сили.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625C" w:rsidRPr="0055625C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FA69E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A12557">
              <w:rPr>
                <w:rFonts w:ascii="Times New Roman" w:eastAsia="Calibri" w:hAnsi="Times New Roman" w:cs="Times New Roman"/>
              </w:rPr>
              <w:t>.02</w:t>
            </w:r>
            <w:r w:rsidR="0055625C" w:rsidRPr="00A1255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="0055625C" w:rsidRPr="00A12557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32. Удосконалення техніки виконання верхньої прямої подачі та прийому м’яча відбитого сіткою. Вдосконалення техніки гри у напад через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FA69E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682FEA"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682FEA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682FEA"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33. Удосконалення техніки виконання нападаючого удару при зустрічних передачах та </w:t>
            </w:r>
            <w:proofErr w:type="spellStart"/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стопорячого</w:t>
            </w:r>
            <w:proofErr w:type="spellEnd"/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кроку.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FA69E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="00682FE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682FE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="00682FEA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34. 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FA69E3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="00682FEA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682FEA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682FEA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Змістовний модуль 8. Техніко-тактичні дії під час гри у волейбол.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35. Удосконалення техніко-тактичних дій у нападі. Закріпити техніку виконання нападаючого удару. Передача м’яча після переміщення із зони у зону.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55625C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D974D9" w:rsidRDefault="0025747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D974D9">
              <w:rPr>
                <w:rFonts w:ascii="Times New Roman" w:eastAsia="Calibri" w:hAnsi="Times New Roman" w:cs="Times New Roman"/>
              </w:rPr>
              <w:t>.0</w:t>
            </w:r>
            <w:r w:rsidR="00D974D9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D974D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D974D9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36. Удосконалення техніко-тактичних дій у захисті. Закріпити техніку виконання нападаючого удару в стрибку.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D974D9" w:rsidRDefault="0025747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 w:rsidR="00D974D9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D974D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="00D974D9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37. Навчити командним техніко-тактичним діям під час гри.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682FEA" w:rsidRDefault="0025747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682FEA">
              <w:rPr>
                <w:rFonts w:ascii="Times New Roman" w:eastAsia="Calibri" w:hAnsi="Times New Roman" w:cs="Times New Roman"/>
              </w:rPr>
              <w:t>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682FEA">
              <w:rPr>
                <w:rFonts w:ascii="Times New Roman" w:eastAsia="Calibri" w:hAnsi="Times New Roman" w:cs="Times New Roman"/>
              </w:rPr>
              <w:t>-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682FEA">
              <w:rPr>
                <w:rFonts w:ascii="Times New Roman" w:eastAsia="Calibri" w:hAnsi="Times New Roman" w:cs="Times New Roman"/>
              </w:rPr>
              <w:t>0.0</w:t>
            </w:r>
            <w:r w:rsidR="00682FE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55625C" w:rsidRPr="0055625C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0C1748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0C1748" w:rsidP="0055625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38.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3A244E" w:rsidRDefault="000C1748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25C" w:rsidRPr="0055625C" w:rsidRDefault="00257474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="00A12557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55625C" w:rsidRPr="0055625C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55625C" w:rsidRPr="0055625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55625C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="0055625C"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3A244E" w:rsidRDefault="00CD2CC6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55625C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C1748" w:rsidRDefault="000C1748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1748" w:rsidRDefault="000C1748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1748" w:rsidRDefault="000C1748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1748" w:rsidRDefault="000C1748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625C" w:rsidRPr="0055625C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55625C" w:rsidRDefault="0055625C" w:rsidP="0055625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0C1748" w:rsidRDefault="000C1748" w:rsidP="0055625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1748" w:rsidRPr="000C1748" w:rsidRDefault="000C1748" w:rsidP="0055625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55625C" w:rsidTr="006C5B8C">
        <w:trPr>
          <w:trHeight w:val="253"/>
        </w:trPr>
        <w:tc>
          <w:tcPr>
            <w:tcW w:w="1980" w:type="dxa"/>
            <w:vAlign w:val="bottom"/>
          </w:tcPr>
          <w:p w:rsidR="0055625C" w:rsidRPr="0055625C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55625C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55625C" w:rsidRPr="0055625C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133322" w:rsidRDefault="000B0607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</w:t>
      </w:r>
    </w:p>
    <w:p w:rsidR="000B0607" w:rsidRDefault="000B0607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lastRenderedPageBreak/>
        <w:t xml:space="preserve"> Ф А1.1-26-114</w:t>
      </w:r>
    </w:p>
    <w:p w:rsidR="000B0607" w:rsidRPr="001D16C8" w:rsidRDefault="00133322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7DFF9527" wp14:editId="5109E656">
            <wp:simplePos x="0" y="0"/>
            <wp:positionH relativeFrom="column">
              <wp:posOffset>-45085</wp:posOffset>
            </wp:positionH>
            <wp:positionV relativeFrom="paragraph">
              <wp:posOffset>-212090</wp:posOffset>
            </wp:positionV>
            <wp:extent cx="1237615" cy="1111250"/>
            <wp:effectExtent l="0" t="0" r="635" b="0"/>
            <wp:wrapSquare wrapText="bothSides"/>
            <wp:docPr id="5" name="Рисунок 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="000B0607"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="000B0607"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="000B0607"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="000B0607"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B0607" w:rsidRPr="00C66F36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 w:rsidR="00C66F36">
        <w:rPr>
          <w:rFonts w:ascii="Times New Roman" w:eastAsia="Calibri" w:hAnsi="Times New Roman" w:cs="Times New Roman"/>
          <w:sz w:val="24"/>
          <w:szCs w:val="24"/>
          <w:lang w:val="uk-UA"/>
        </w:rPr>
        <w:t>Легка атлетика</w:t>
      </w:r>
    </w:p>
    <w:p w:rsidR="000B0607" w:rsidRPr="001D16C8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Фармація, промислова фармація</w:t>
      </w:r>
    </w:p>
    <w:p w:rsidR="000B0607" w:rsidRPr="001D16C8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0B0607" w:rsidRPr="0055625C" w:rsidTr="00D974D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7. </w:t>
            </w:r>
            <w:r w:rsidR="00C66F36"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фізичних якостей. Загальна фізична підготовка (легкоатлета)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Pr="00A1255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A12557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Загальна фізична підготовка. Розвиток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швидкісно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34. 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</w:t>
            </w:r>
            <w:proofErr w:type="spellStart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фізичних</w:t>
            </w:r>
            <w:proofErr w:type="spellEnd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якостей</w:t>
            </w:r>
            <w:proofErr w:type="spellEnd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Поглиблене</w:t>
            </w:r>
            <w:proofErr w:type="spellEnd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оволодіння</w:t>
            </w:r>
            <w:proofErr w:type="spellEnd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видами </w:t>
            </w:r>
            <w:proofErr w:type="spellStart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легкої</w:t>
            </w:r>
            <w:proofErr w:type="spellEnd"/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атлетики.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35. Удосконалення техніки естафетного бігу. Біг по віражу та передача естафетної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палочки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Естафета. Оволодіння основними засобами розвитку сили.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36. Удосконалення техніки стрибка у довженну з розбігу способом «прогнувшись».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спортивної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ходьби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Оволодіння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витривалості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розвиваючих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ідготовчих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займаються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спортивною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ходьбою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682FEA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38.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3A244E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0B0607" w:rsidRPr="0055625C" w:rsidTr="00D974D9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0607" w:rsidRPr="003A244E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55625C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0B0607" w:rsidRPr="000C1748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0B0607" w:rsidRPr="0055625C" w:rsidTr="00D974D9">
        <w:trPr>
          <w:trHeight w:val="253"/>
        </w:trPr>
        <w:tc>
          <w:tcPr>
            <w:tcW w:w="1980" w:type="dxa"/>
            <w:vAlign w:val="bottom"/>
          </w:tcPr>
          <w:p w:rsidR="000B0607" w:rsidRPr="0055625C" w:rsidRDefault="000B0607" w:rsidP="00D974D9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0B0607" w:rsidRPr="0055625C" w:rsidRDefault="000B0607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0B0607" w:rsidRPr="0055625C" w:rsidRDefault="000B0607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133322" w:rsidRDefault="00133322" w:rsidP="000B0607">
      <w:pPr>
        <w:tabs>
          <w:tab w:val="left" w:pos="3828"/>
        </w:tabs>
        <w:spacing w:line="240" w:lineRule="atLeast"/>
        <w:jc w:val="right"/>
        <w:rPr>
          <w:rFonts w:ascii="Calibri" w:eastAsia="Calibri" w:hAnsi="Calibri" w:cs="Times New Roman"/>
          <w:noProof/>
          <w:lang w:val="uk-UA" w:eastAsia="ru-RU"/>
        </w:rPr>
      </w:pPr>
    </w:p>
    <w:p w:rsidR="000B0607" w:rsidRDefault="00133322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7DFF9527" wp14:editId="5109E656">
            <wp:simplePos x="0" y="0"/>
            <wp:positionH relativeFrom="column">
              <wp:posOffset>-38735</wp:posOffset>
            </wp:positionH>
            <wp:positionV relativeFrom="paragraph">
              <wp:posOffset>-167640</wp:posOffset>
            </wp:positionV>
            <wp:extent cx="1237615" cy="1111250"/>
            <wp:effectExtent l="0" t="0" r="635" b="0"/>
            <wp:wrapSquare wrapText="bothSides"/>
            <wp:docPr id="6" name="Рисунок 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               </w:t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    Ф А1.1-26-114</w:t>
      </w:r>
    </w:p>
    <w:p w:rsidR="000B0607" w:rsidRPr="001D16C8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B0607" w:rsidRPr="00C66F36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 w:rsidR="00C66F36">
        <w:rPr>
          <w:rFonts w:ascii="Times New Roman" w:eastAsia="Calibri" w:hAnsi="Times New Roman" w:cs="Times New Roman"/>
          <w:sz w:val="24"/>
          <w:szCs w:val="24"/>
          <w:lang w:val="uk-UA"/>
        </w:rPr>
        <w:t>Мін</w:t>
      </w:r>
      <w:proofErr w:type="gramStart"/>
      <w:r w:rsidR="00C66F36">
        <w:rPr>
          <w:rFonts w:ascii="Times New Roman" w:eastAsia="Calibri" w:hAnsi="Times New Roman" w:cs="Times New Roman"/>
          <w:sz w:val="24"/>
          <w:szCs w:val="24"/>
          <w:lang w:val="uk-UA"/>
        </w:rPr>
        <w:t>і-</w:t>
      </w:r>
      <w:proofErr w:type="gramEnd"/>
      <w:r w:rsidR="00C66F36">
        <w:rPr>
          <w:rFonts w:ascii="Times New Roman" w:eastAsia="Calibri" w:hAnsi="Times New Roman" w:cs="Times New Roman"/>
          <w:sz w:val="24"/>
          <w:szCs w:val="24"/>
          <w:lang w:val="uk-UA"/>
        </w:rPr>
        <w:t>футбол</w:t>
      </w:r>
    </w:p>
    <w:p w:rsidR="000B0607" w:rsidRPr="001D16C8" w:rsidRDefault="00133322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226 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>Фармація, промислова фармація</w:t>
      </w:r>
    </w:p>
    <w:p w:rsidR="000B0607" w:rsidRPr="001D16C8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0B0607" w:rsidRPr="0055625C" w:rsidTr="00D974D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7. </w:t>
            </w:r>
            <w:r w:rsidR="00F00692"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Удосконалення </w:t>
            </w:r>
            <w:r w:rsidR="00F00692"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техніки зупинки та ведення м’яча.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31 </w:t>
            </w:r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Удосконалення техніки зупинки м’яча грудьми, животом та середньою частиною лоба. Оволодіння основними засобами розвитку сили.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Pr="00A1255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A12557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32.</w:t>
            </w:r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Удосконалення техніки ведення м’яча зовнішньою частиною </w:t>
            </w:r>
            <w:proofErr w:type="spellStart"/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підйому,середньою</w:t>
            </w:r>
            <w:proofErr w:type="spellEnd"/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частиною підйому та носком. Спеціальні бігові вправи.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33 Вправи </w:t>
            </w:r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 розвиток </w:t>
            </w:r>
            <w:proofErr w:type="spellStart"/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швидкісно</w:t>
            </w:r>
            <w:proofErr w:type="spellEnd"/>
            <w:r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-силових якостей.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34. 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</w:t>
            </w:r>
            <w:r w:rsidR="00F00692" w:rsidRPr="00F00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Командні техніко-тактичні дії під час гри у міні-футбол.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35.Удосконалення тактик нападу: індивідуальна тактика, групова тактика та командна тактика під час гри. Загальна фізична підготовка.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36. Загальна фізична підготовка. Спеціальні вправи футболіста.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00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37.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682FEA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38.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3A244E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0B0607" w:rsidRPr="0055625C" w:rsidTr="00D974D9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0607" w:rsidRPr="003A244E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692" w:rsidRDefault="00F00692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692" w:rsidRDefault="00F00692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55625C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0692" w:rsidRDefault="00F00692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0C1748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0B0607" w:rsidRPr="0055625C" w:rsidTr="00D974D9">
        <w:trPr>
          <w:trHeight w:val="253"/>
        </w:trPr>
        <w:tc>
          <w:tcPr>
            <w:tcW w:w="1980" w:type="dxa"/>
            <w:vAlign w:val="bottom"/>
          </w:tcPr>
          <w:p w:rsidR="000B0607" w:rsidRPr="0055625C" w:rsidRDefault="000B0607" w:rsidP="00D974D9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0B0607" w:rsidRPr="0055625C" w:rsidRDefault="000B0607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0B0607" w:rsidRPr="0055625C" w:rsidRDefault="000B0607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F00692" w:rsidRDefault="00133322" w:rsidP="0095500E">
      <w:pPr>
        <w:tabs>
          <w:tab w:val="left" w:pos="3828"/>
        </w:tabs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71B46486" wp14:editId="30815567">
            <wp:simplePos x="0" y="0"/>
            <wp:positionH relativeFrom="column">
              <wp:posOffset>-324485</wp:posOffset>
            </wp:positionH>
            <wp:positionV relativeFrom="paragraph">
              <wp:posOffset>-281940</wp:posOffset>
            </wp:positionV>
            <wp:extent cx="1237615" cy="1111250"/>
            <wp:effectExtent l="0" t="0" r="635" b="0"/>
            <wp:wrapSquare wrapText="bothSides"/>
            <wp:docPr id="15" name="Рисунок 15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</w:t>
      </w:r>
      <w:r w:rsidR="0095500E">
        <w:rPr>
          <w:rFonts w:ascii="Times New Roman" w:eastAsia="Calibri" w:hAnsi="Times New Roman" w:cs="Times New Roman"/>
          <w:sz w:val="24"/>
          <w:lang w:val="uk-UA"/>
        </w:rPr>
        <w:t xml:space="preserve">                   </w:t>
      </w:r>
    </w:p>
    <w:p w:rsidR="000B0607" w:rsidRDefault="000B0607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Ф А1.1-26-114</w:t>
      </w:r>
    </w:p>
    <w:p w:rsidR="000B0607" w:rsidRPr="001D16C8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B0607" w:rsidRPr="00C66F36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 w:rsidR="00C66F36"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0B0607" w:rsidRPr="001D16C8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Фармація, промислова фармація</w:t>
      </w:r>
    </w:p>
    <w:p w:rsidR="000B0607" w:rsidRPr="001D16C8" w:rsidRDefault="0095500E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0B0607">
        <w:rPr>
          <w:rFonts w:ascii="Times New Roman" w:eastAsia="Calibri" w:hAnsi="Times New Roman" w:cs="Times New Roman"/>
          <w:sz w:val="24"/>
          <w:szCs w:val="24"/>
        </w:rPr>
        <w:t>,</w:t>
      </w:r>
      <w:r w:rsidR="000B0607"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 w:rsidRPr="001D16C8">
        <w:rPr>
          <w:rFonts w:ascii="Times New Roman" w:eastAsia="Calibri" w:hAnsi="Times New Roman" w:cs="Times New Roman"/>
          <w:sz w:val="24"/>
          <w:szCs w:val="24"/>
        </w:rPr>
        <w:t>(</w:t>
      </w:r>
      <w:r w:rsidR="000B0607"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B0607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0B0607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0B0607" w:rsidRPr="0055625C" w:rsidTr="00D974D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7. </w:t>
            </w:r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Основи оздоровчої гімнастики.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31. Вивчення техніки базових кроків танцювальної аеробіки. Скласти та виконати комплекс вправ танцювальної аеробіки.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Pr="00A1255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A12557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32. Вивчення техніки виконання загально-розвиваючих вправ на основні групи м’язів із використанням предметів (малій м’яч, гумова стрічка). Елементарні вправи статичного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стретчингу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33. Вивчення вправ з елементами хореографії. Ознайомлення з вправами на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фітболах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Оволодіння основними засобами для розвитку гнучкості.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34. 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</w:t>
            </w:r>
            <w:r w:rsidR="00C66F36"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Оздоровча гімнастика для підвищення ППФП.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35. Вивчення вправ з елементами йоги направлених на гнучкість. Вивчення комплексу вправ з елементами йоги у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36. Вивчення фізичних вправ простих танцювальних комбінацій. Складання та виконання комплексу вправ статичного </w:t>
            </w:r>
            <w:proofErr w:type="spellStart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стретчингу</w:t>
            </w:r>
            <w:proofErr w:type="spellEnd"/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C66F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37. </w:t>
            </w:r>
            <w:r w:rsidRPr="00C6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Загально-розвиваючи вправи із використанням малого гумового м’яча та гімнастичної палиці. Вправи на розвиток гнучкості.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682FEA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38.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3A244E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0B0607" w:rsidRPr="0055625C" w:rsidTr="00D974D9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0607" w:rsidRPr="003A244E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55625C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0C1748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0B0607" w:rsidRPr="0055625C" w:rsidTr="00D974D9">
        <w:trPr>
          <w:trHeight w:val="253"/>
        </w:trPr>
        <w:tc>
          <w:tcPr>
            <w:tcW w:w="1980" w:type="dxa"/>
            <w:vAlign w:val="bottom"/>
          </w:tcPr>
          <w:p w:rsidR="000B0607" w:rsidRPr="0055625C" w:rsidRDefault="000B0607" w:rsidP="00D974D9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0B0607" w:rsidRPr="0055625C" w:rsidRDefault="000B0607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0B0607" w:rsidRPr="0055625C" w:rsidRDefault="000B0607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1440" w:type="dxa"/>
            <w:vAlign w:val="bottom"/>
          </w:tcPr>
          <w:p w:rsidR="000B0607" w:rsidRPr="0055625C" w:rsidRDefault="000B0607" w:rsidP="00D974D9">
            <w:pPr>
              <w:spacing w:line="252" w:lineRule="exact"/>
              <w:ind w:left="80"/>
              <w:rPr>
                <w:rFonts w:ascii="Times New Roman" w:eastAsia="Calibri" w:hAnsi="Times New Roman" w:cs="Times New Roman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. 5із </w:t>
            </w:r>
            <w:r w:rsidRPr="0055625C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0B0607" w:rsidRDefault="00133322" w:rsidP="000B0607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27028751" wp14:editId="270DE4E7">
            <wp:simplePos x="0" y="0"/>
            <wp:positionH relativeFrom="column">
              <wp:posOffset>-146685</wp:posOffset>
            </wp:positionH>
            <wp:positionV relativeFrom="paragraph">
              <wp:posOffset>-167640</wp:posOffset>
            </wp:positionV>
            <wp:extent cx="1237615" cy="1111250"/>
            <wp:effectExtent l="0" t="0" r="635" b="0"/>
            <wp:wrapSquare wrapText="bothSides"/>
            <wp:docPr id="16" name="Рисунок 16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07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Ф А1.1-26-114</w:t>
      </w:r>
    </w:p>
    <w:p w:rsidR="000B0607" w:rsidRPr="001D16C8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6C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proofErr w:type="spellStart"/>
      <w:r w:rsidRPr="001D16C8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1D16C8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0B0607" w:rsidRPr="00C66F36" w:rsidRDefault="000B0607" w:rsidP="000B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 w:rsidR="00C66F36">
        <w:rPr>
          <w:rFonts w:ascii="Times New Roman" w:eastAsia="Calibri" w:hAnsi="Times New Roman" w:cs="Times New Roman"/>
          <w:sz w:val="24"/>
          <w:szCs w:val="24"/>
          <w:lang w:val="uk-UA"/>
        </w:rPr>
        <w:t>Оздоровчий фітнес</w:t>
      </w:r>
    </w:p>
    <w:p w:rsidR="000B0607" w:rsidRPr="001D16C8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Фармація, промислова фармація</w:t>
      </w:r>
    </w:p>
    <w:p w:rsidR="000B0607" w:rsidRPr="001D16C8" w:rsidRDefault="000B0607" w:rsidP="000B06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20-2021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0B0607" w:rsidRPr="0055625C" w:rsidTr="00D974D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0607" w:rsidRPr="0055625C" w:rsidRDefault="000B060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2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562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max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7. </w:t>
            </w:r>
            <w:r w:rsidR="00F376FE"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proofErr w:type="spellStart"/>
            <w:r w:rsidR="00F376FE"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фітболах</w:t>
            </w:r>
            <w:proofErr w:type="spellEnd"/>
            <w:r w:rsidR="00F376FE"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31. Вивчення техніки виконання фізичних вправ на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фітболах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Оволодіння основними засобами розвитку гнучкості.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Pr="00A1255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A12557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1-3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32. Удосконалення техніки виконання фізичних вправ на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фітболах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Вправи на розвиток м’язів спини та рук з гімнастичними палицями.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33. Закріплення техніки виконання фізичних вправ на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фітболах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Оволодіння основними засобами розвитку гнучкості.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34. 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Всього за ЗМ 7: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Змістовний модуль 8. </w:t>
            </w:r>
            <w:r w:rsidR="00F376FE"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Оздоровчій фітнес для підвищення ППФП.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занять з оздоровчого фітнесу силової спрямованості.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комплекс вправ 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гантелями, малими набивними </w:t>
            </w:r>
            <w:proofErr w:type="gramStart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м’ячами</w:t>
            </w:r>
            <w:proofErr w:type="gramEnd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занять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 оздоровчого фітнесу силової спрямованості. Вивчення та виконання комплексу вправ  с </w:t>
            </w:r>
            <w:proofErr w:type="spellStart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боди</w:t>
            </w:r>
            <w:proofErr w:type="spellEnd"/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</w:t>
            </w: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Pr="00F37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особливостей проведення занять з оздоровчого фітнесу силової спрямованості. Вивчення та виконання комплексу вправ  на силових тренажерах</w:t>
            </w:r>
            <w:r w:rsidRPr="00F3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682FEA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2-3</w:t>
            </w:r>
          </w:p>
        </w:tc>
      </w:tr>
      <w:tr w:rsidR="00FE55E7" w:rsidRPr="0055625C" w:rsidTr="00D974D9">
        <w:tc>
          <w:tcPr>
            <w:tcW w:w="844" w:type="dxa"/>
            <w:tcBorders>
              <w:right w:val="single" w:sz="4" w:space="0" w:color="auto"/>
            </w:tcBorders>
          </w:tcPr>
          <w:p w:rsidR="00FE55E7" w:rsidRPr="000C1748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7" w:rsidRPr="0055625C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38.</w:t>
            </w:r>
            <w:r w:rsidRPr="000C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Контроль змістовного модуля </w:t>
            </w:r>
            <w:r w:rsidRPr="000C1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7" w:rsidRPr="003A244E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5E7" w:rsidRPr="0055625C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25C">
              <w:rPr>
                <w:rFonts w:ascii="Times New Roman" w:eastAsia="Calibri" w:hAnsi="Times New Roman" w:cs="Times New Roman"/>
              </w:rPr>
              <w:t>2-4</w:t>
            </w:r>
          </w:p>
        </w:tc>
      </w:tr>
      <w:tr w:rsidR="000B0607" w:rsidRPr="0055625C" w:rsidTr="00D974D9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5625C">
              <w:rPr>
                <w:rFonts w:ascii="Times New Roman" w:eastAsia="Calibri" w:hAnsi="Times New Roman" w:cs="Times New Roman"/>
                <w:bCs/>
              </w:rPr>
              <w:t>Всього</w:t>
            </w:r>
            <w:proofErr w:type="spellEnd"/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за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55625C">
              <w:rPr>
                <w:rFonts w:ascii="Times New Roman" w:eastAsia="Calibri" w:hAnsi="Times New Roman" w:cs="Times New Roman"/>
                <w:bCs/>
              </w:rPr>
              <w:t>ЗМ</w:t>
            </w:r>
            <w:r w:rsidRPr="0055625C">
              <w:rPr>
                <w:rFonts w:ascii="Times New Roman" w:eastAsia="Calibri" w:hAnsi="Times New Roman" w:cs="Times New Roman"/>
                <w:bCs/>
                <w:lang w:val="en-US"/>
              </w:rPr>
              <w:t xml:space="preserve">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30-50</w:t>
            </w:r>
          </w:p>
        </w:tc>
      </w:tr>
      <w:tr w:rsidR="000B0607" w:rsidRPr="0055625C" w:rsidTr="00D974D9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 за вивчення модуля 8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B0607" w:rsidRPr="003A244E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0B0607" w:rsidRPr="0055625C" w:rsidRDefault="000B060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55625C" w:rsidRDefault="000B0607" w:rsidP="000B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Завідувач</w:t>
      </w:r>
      <w:proofErr w:type="spellEnd"/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5625C">
        <w:rPr>
          <w:rFonts w:ascii="Times New Roman" w:eastAsia="Calibri" w:hAnsi="Times New Roman" w:cs="Times New Roman"/>
          <w:sz w:val="24"/>
          <w:szCs w:val="24"/>
        </w:rPr>
        <w:t xml:space="preserve">      Г.В. </w:t>
      </w:r>
      <w:proofErr w:type="spellStart"/>
      <w:r w:rsidRPr="0055625C">
        <w:rPr>
          <w:rFonts w:ascii="Times New Roman" w:eastAsia="Calibri" w:hAnsi="Times New Roman" w:cs="Times New Roman"/>
          <w:sz w:val="24"/>
          <w:szCs w:val="24"/>
        </w:rPr>
        <w:t>Таможанська</w:t>
      </w:r>
      <w:proofErr w:type="spellEnd"/>
    </w:p>
    <w:p w:rsidR="000B0607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0607" w:rsidRPr="000C1748" w:rsidRDefault="000B060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8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</w:tblGrid>
      <w:tr w:rsidR="000D28A3" w:rsidRPr="0055625C" w:rsidTr="000D28A3">
        <w:trPr>
          <w:trHeight w:val="253"/>
        </w:trPr>
        <w:tc>
          <w:tcPr>
            <w:tcW w:w="1980" w:type="dxa"/>
            <w:vAlign w:val="bottom"/>
          </w:tcPr>
          <w:p w:rsidR="000D28A3" w:rsidRPr="0055625C" w:rsidRDefault="000D28A3" w:rsidP="00D974D9">
            <w:pPr>
              <w:spacing w:line="252" w:lineRule="exact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СУЯ </w:t>
            </w:r>
            <w:proofErr w:type="spellStart"/>
            <w:r w:rsidRPr="0055625C">
              <w:rPr>
                <w:rFonts w:ascii="Times New Roman" w:eastAsia="Calibri" w:hAnsi="Times New Roman" w:cs="Times New Roman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0D28A3" w:rsidRPr="0055625C" w:rsidRDefault="000D28A3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0D28A3" w:rsidRPr="0055625C" w:rsidRDefault="000D28A3" w:rsidP="00D974D9">
            <w:pPr>
              <w:spacing w:line="240" w:lineRule="atLeast"/>
              <w:rPr>
                <w:rFonts w:ascii="Times New Roman" w:eastAsia="Calibri" w:hAnsi="Times New Roman" w:cs="Times New Roman"/>
                <w:sz w:val="21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0D28A3" w:rsidRPr="0055625C" w:rsidRDefault="000D28A3" w:rsidP="00D974D9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0D28A3" w:rsidRPr="0055625C" w:rsidRDefault="000D28A3" w:rsidP="00D974D9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lang w:val="uk-UA"/>
              </w:rPr>
            </w:pP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Дата введення </w:t>
            </w:r>
            <w:r w:rsidRPr="0055625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20.03.2017 </w:t>
            </w:r>
            <w:r w:rsidRPr="0055625C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</w:tr>
    </w:tbl>
    <w:p w:rsidR="00133322" w:rsidRDefault="00133322" w:rsidP="000D28A3">
      <w:pPr>
        <w:spacing w:line="240" w:lineRule="atLeast"/>
        <w:rPr>
          <w:rFonts w:ascii="Calibri" w:eastAsia="Calibri" w:hAnsi="Calibri" w:cs="Times New Roman"/>
          <w:noProof/>
          <w:lang w:val="uk-UA" w:eastAsia="ru-RU"/>
        </w:rPr>
      </w:pPr>
    </w:p>
    <w:p w:rsidR="00A12557" w:rsidRPr="00B94252" w:rsidRDefault="00133322" w:rsidP="000D28A3">
      <w:pPr>
        <w:spacing w:line="240" w:lineRule="atLeas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553C80C8" wp14:editId="0D255FD6">
            <wp:simplePos x="0" y="0"/>
            <wp:positionH relativeFrom="column">
              <wp:posOffset>-114935</wp:posOffset>
            </wp:positionH>
            <wp:positionV relativeFrom="paragraph">
              <wp:posOffset>-135890</wp:posOffset>
            </wp:positionV>
            <wp:extent cx="1237615" cy="1111250"/>
            <wp:effectExtent l="0" t="0" r="635" b="0"/>
            <wp:wrapSquare wrapText="bothSides"/>
            <wp:docPr id="17" name="Рисунок 17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A3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val="uk-UA"/>
        </w:rPr>
        <w:t xml:space="preserve">              </w:t>
      </w:r>
      <w:r w:rsidR="00A12557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12557" w:rsidRPr="00B94252" w:rsidRDefault="00A12557" w:rsidP="000D28A3">
      <w:pPr>
        <w:spacing w:after="0" w:line="240" w:lineRule="auto"/>
        <w:ind w:left="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52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тематичний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Pr="00B942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94252">
        <w:rPr>
          <w:rFonts w:ascii="Times New Roman" w:eastAsia="Calibri" w:hAnsi="Times New Roman" w:cs="Times New Roman"/>
          <w:b/>
          <w:sz w:val="28"/>
          <w:szCs w:val="28"/>
        </w:rPr>
        <w:t>практичних</w:t>
      </w:r>
      <w:proofErr w:type="spellEnd"/>
      <w:r w:rsidRPr="00B94252">
        <w:rPr>
          <w:rFonts w:ascii="Times New Roman" w:eastAsia="Calibri" w:hAnsi="Times New Roman" w:cs="Times New Roman"/>
          <w:b/>
          <w:sz w:val="28"/>
          <w:szCs w:val="28"/>
        </w:rPr>
        <w:t xml:space="preserve"> занять</w:t>
      </w:r>
    </w:p>
    <w:p w:rsidR="00A12557" w:rsidRPr="00C66F36" w:rsidRDefault="00A12557" w:rsidP="000D28A3">
      <w:pPr>
        <w:spacing w:after="0" w:line="240" w:lineRule="auto"/>
        <w:ind w:left="1701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proofErr w:type="spellStart"/>
      <w:r w:rsidRPr="001D16C8">
        <w:rPr>
          <w:rFonts w:ascii="Times New Roman" w:eastAsia="Calibri" w:hAnsi="Times New Roman" w:cs="Times New Roman"/>
          <w:sz w:val="24"/>
          <w:szCs w:val="24"/>
        </w:rPr>
        <w:t>фіз</w:t>
      </w:r>
      <w:r>
        <w:rPr>
          <w:rFonts w:ascii="Times New Roman" w:eastAsia="Calibri" w:hAnsi="Times New Roman" w:cs="Times New Roman"/>
          <w:sz w:val="24"/>
          <w:szCs w:val="24"/>
        </w:rPr>
        <w:t>ичного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Атлетична гімнастика</w:t>
      </w:r>
    </w:p>
    <w:p w:rsidR="00A12557" w:rsidRPr="001D16C8" w:rsidRDefault="00A12557" w:rsidP="000D28A3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Фармація, промислова фармація</w:t>
      </w:r>
    </w:p>
    <w:p w:rsidR="00A12557" w:rsidRPr="001D16C8" w:rsidRDefault="00A12557" w:rsidP="000D28A3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ТПКЗ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16C8">
        <w:rPr>
          <w:rFonts w:ascii="Times New Roman" w:eastAsia="Calibri" w:hAnsi="Times New Roman" w:cs="Times New Roman"/>
          <w:sz w:val="24"/>
          <w:szCs w:val="24"/>
        </w:rPr>
        <w:t>0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-202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 w:rsidR="00FA6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Pr="001D16C8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A12557" w:rsidRPr="00B94252" w:rsidTr="00D974D9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12557" w:rsidRPr="00B94252" w:rsidRDefault="00A1255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12557" w:rsidRPr="00B94252" w:rsidRDefault="00A12557" w:rsidP="00D974D9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</w:tr>
      <w:tr w:rsidR="00A12557" w:rsidRPr="00B94252" w:rsidTr="00D974D9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557" w:rsidRPr="00B94252" w:rsidRDefault="00A12557" w:rsidP="00D9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2557" w:rsidRPr="00B94252" w:rsidRDefault="00A12557" w:rsidP="00D9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255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модуль 7. </w:t>
            </w:r>
            <w:r w:rsidR="00B17896" w:rsidRPr="00B17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техніки виконання фізичних вправ на тренажерах.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ПЗ 3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1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.02</w:t>
            </w:r>
            <w:r w:rsidRPr="00A1255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 w:rsidRPr="00A12557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 w:rsidRPr="0055625C">
              <w:rPr>
                <w:rFonts w:ascii="Times New Roman" w:eastAsia="Calibri" w:hAnsi="Times New Roman" w:cs="Times New Roman"/>
              </w:rPr>
              <w:t>.02-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Вивчення техніки 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для трапецієподібного м’язу.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ПЗ 3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4</w:t>
            </w:r>
            <w:r w:rsidRPr="00B94252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змістовного модуля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4252">
              <w:rPr>
                <w:rFonts w:ascii="Times New Roman" w:eastAsia="Calibri" w:hAnsi="Times New Roman" w:cs="Times New Roman"/>
              </w:rPr>
              <w:t>12-20</w:t>
            </w:r>
          </w:p>
        </w:tc>
      </w:tr>
      <w:tr w:rsidR="00A1255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12557" w:rsidRPr="00B94252" w:rsidRDefault="00A12557" w:rsidP="0031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8. </w:t>
            </w:r>
            <w:r w:rsidR="00B17896" w:rsidRPr="00B1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="00B17896" w:rsidRPr="00B178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виконанні фізичних вправ з атлетичної гімнастики для підвищення </w:t>
            </w:r>
            <w:r w:rsidR="00315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ППФП.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особливостей проведення індивідуальних та групових занять з атлетичної гімнастики.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вправ з атлетичної гімнастики.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36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D974D9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A1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shd w:val="clear" w:color="auto" w:fill="FFFFFF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>ПЗ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val="uk-UA"/>
              </w:rPr>
              <w:t>37</w:t>
            </w:r>
            <w:r w:rsidRPr="00B94252">
              <w:rPr>
                <w:rFonts w:ascii="Times New Roman" w:eastAsia="Calibri" w:hAnsi="Times New Roman" w:cs="Times New Roman"/>
                <w:bCs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682FEA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FE55E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38</w:t>
            </w:r>
            <w:r w:rsidRPr="00B9425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Удосконалення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техніки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виконання фізичних вправ на </w:t>
            </w:r>
            <w:r w:rsidRPr="00B942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тренажерах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Pr="00B94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55E7" w:rsidRPr="00A12557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55E7" w:rsidRPr="0055625C" w:rsidRDefault="00FE55E7" w:rsidP="00AB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E55E7" w:rsidRPr="00B94252" w:rsidRDefault="00FE55E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5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</w:tr>
      <w:tr w:rsidR="00A12557" w:rsidRPr="00B94252" w:rsidTr="00D974D9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2557" w:rsidRPr="00B94252" w:rsidRDefault="00A12557" w:rsidP="00D974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2557" w:rsidRPr="00B94252" w:rsidRDefault="00A12557" w:rsidP="00D974D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12557" w:rsidRPr="00A12557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2557" w:rsidRPr="00B94252" w:rsidRDefault="00A12557" w:rsidP="00D97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4252">
              <w:rPr>
                <w:rFonts w:ascii="Times New Roman" w:eastAsia="Calibri" w:hAnsi="Times New Roman" w:cs="Times New Roman"/>
                <w:lang w:val="uk-UA"/>
              </w:rPr>
              <w:t>60-100</w:t>
            </w:r>
          </w:p>
        </w:tc>
      </w:tr>
    </w:tbl>
    <w:p w:rsidR="00A12557" w:rsidRDefault="00A12557" w:rsidP="00A12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2557" w:rsidRDefault="00A12557" w:rsidP="00A12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2557" w:rsidRDefault="00A12557" w:rsidP="00A12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2557" w:rsidRDefault="00A12557" w:rsidP="00A12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2557" w:rsidRPr="00B94252" w:rsidRDefault="00A12557" w:rsidP="00A125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2557">
        <w:rPr>
          <w:rFonts w:ascii="Times New Roman" w:eastAsia="Calibri" w:hAnsi="Times New Roman" w:cs="Times New Roman"/>
          <w:sz w:val="24"/>
          <w:szCs w:val="24"/>
          <w:lang w:val="uk-UA"/>
        </w:rPr>
        <w:t>Завідувач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</w:t>
      </w:r>
      <w:r w:rsidRPr="00A12557">
        <w:rPr>
          <w:rFonts w:ascii="Times New Roman" w:eastAsia="Calibri" w:hAnsi="Times New Roman" w:cs="Times New Roman"/>
          <w:sz w:val="24"/>
          <w:szCs w:val="24"/>
          <w:lang w:val="uk-UA"/>
        </w:rPr>
        <w:t>афедри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фізичної реабілітації</w:t>
      </w:r>
    </w:p>
    <w:p w:rsidR="00A12557" w:rsidRPr="00396048" w:rsidRDefault="00A12557" w:rsidP="000B060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здоров’я </w:t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Г.В. </w:t>
      </w:r>
      <w:proofErr w:type="spellStart"/>
      <w:r w:rsidRPr="00B94252">
        <w:rPr>
          <w:rFonts w:ascii="Times New Roman" w:eastAsia="Calibri" w:hAnsi="Times New Roman" w:cs="Times New Roman"/>
          <w:sz w:val="24"/>
          <w:szCs w:val="24"/>
          <w:lang w:val="uk-UA"/>
        </w:rPr>
        <w:t>Таможанська</w:t>
      </w:r>
      <w:proofErr w:type="spellEnd"/>
    </w:p>
    <w:sectPr w:rsidR="00A12557" w:rsidRPr="003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90D80"/>
    <w:rsid w:val="000B0607"/>
    <w:rsid w:val="000C1748"/>
    <w:rsid w:val="000D28A3"/>
    <w:rsid w:val="00133322"/>
    <w:rsid w:val="001D16C8"/>
    <w:rsid w:val="00221F11"/>
    <w:rsid w:val="00257474"/>
    <w:rsid w:val="002A0E9E"/>
    <w:rsid w:val="002B658C"/>
    <w:rsid w:val="00315F57"/>
    <w:rsid w:val="00377CAF"/>
    <w:rsid w:val="00396048"/>
    <w:rsid w:val="003A244E"/>
    <w:rsid w:val="00412CB3"/>
    <w:rsid w:val="0043797B"/>
    <w:rsid w:val="0044100C"/>
    <w:rsid w:val="00520D4C"/>
    <w:rsid w:val="0053457C"/>
    <w:rsid w:val="0055625C"/>
    <w:rsid w:val="0061326E"/>
    <w:rsid w:val="00682FEA"/>
    <w:rsid w:val="006C5B8C"/>
    <w:rsid w:val="006D10A4"/>
    <w:rsid w:val="007809DD"/>
    <w:rsid w:val="008B0AB6"/>
    <w:rsid w:val="0095500E"/>
    <w:rsid w:val="00A12557"/>
    <w:rsid w:val="00A30D0A"/>
    <w:rsid w:val="00AC3738"/>
    <w:rsid w:val="00B17896"/>
    <w:rsid w:val="00B57939"/>
    <w:rsid w:val="00B66B4C"/>
    <w:rsid w:val="00BE357C"/>
    <w:rsid w:val="00C35D70"/>
    <w:rsid w:val="00C66F36"/>
    <w:rsid w:val="00CD2CC6"/>
    <w:rsid w:val="00D974D9"/>
    <w:rsid w:val="00F00692"/>
    <w:rsid w:val="00F376FE"/>
    <w:rsid w:val="00F967F7"/>
    <w:rsid w:val="00F97A4D"/>
    <w:rsid w:val="00FA69E3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2020-04-06T08:26:00Z</dcterms:created>
  <dcterms:modified xsi:type="dcterms:W3CDTF">2021-02-07T18:06:00Z</dcterms:modified>
</cp:coreProperties>
</file>