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BC5D48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91589D2" wp14:editId="4A553DCA">
            <wp:simplePos x="0" y="0"/>
            <wp:positionH relativeFrom="column">
              <wp:posOffset>-26035</wp:posOffset>
            </wp:positionH>
            <wp:positionV relativeFrom="paragraph">
              <wp:posOffset>-269240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  <w:r w:rsidR="00193EAA">
        <w:rPr>
          <w:rFonts w:ascii="Times New Roman" w:eastAsia="Calibri" w:hAnsi="Times New Roman" w:cs="Times New Roman"/>
          <w:sz w:val="24"/>
          <w:lang w:val="uk-UA"/>
        </w:rPr>
        <w:t>4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Волейбол</w:t>
      </w:r>
    </w:p>
    <w:p w:rsidR="001D16C8" w:rsidRPr="001D16C8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A30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226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1D16C8" w:rsidRPr="001D16C8" w:rsidRDefault="00BC5D4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</w:t>
      </w:r>
      <w:proofErr w:type="spellStart"/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Клф</w:t>
      </w:r>
      <w:proofErr w:type="spellEnd"/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6D10A4"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1D16C8"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, 02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7. Удосконалення техніки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33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Техніка виконання</w:t>
            </w:r>
            <w:proofErr w:type="spellStart"/>
            <w:r w:rsidRPr="0055625C">
              <w:rPr>
                <w:rFonts w:ascii="Times New Roman" w:eastAsia="Calibri" w:hAnsi="Times New Roman" w:cs="Times New Roman"/>
              </w:rPr>
              <w:t>нижньої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>та верхньої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прямої подача. Вдосконалення техніки прийому та передачі м’яча. Оволодіння основними засобами розвитку стрибучості</w:t>
            </w:r>
            <w:r w:rsidRPr="0055625C">
              <w:rPr>
                <w:rFonts w:ascii="Times New Roman" w:eastAsia="Calibri" w:hAnsi="Times New Roman" w:cs="Times New Roman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3A39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="00B94252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55625C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="0055625C"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34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нижньої прямої подачі та бічного удару. Вдосконалення дій у захисті та нападі.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3A39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 w:rsidR="00E96A1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55625C"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35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верхньої прямої подачі та прийому м’яча відбитого сіткою. Вдосконалення техніки гри в напад через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3A3944" w:rsidP="003A3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E96A1C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E96A1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5625C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="0055625C"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36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іка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нападаючого удару при зустрічних передачах та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стопорячого</w:t>
            </w:r>
            <w:proofErr w:type="spellEnd"/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кроку.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B9425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3A39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="00E96A1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="0055625C"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37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Техніка виконання нападаючого удару в стрибку. Оволодіння основними засобами розвитку спритності.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6D10A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E96A1C" w:rsidRDefault="003A3944" w:rsidP="003A3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="0055625C"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55625C" w:rsidRPr="0055625C">
              <w:rPr>
                <w:rFonts w:ascii="Times New Roman" w:eastAsia="Calibri" w:hAnsi="Times New Roman" w:cs="Times New Roman"/>
              </w:rPr>
              <w:t>.0</w:t>
            </w:r>
            <w:r w:rsidR="00E96A1C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 xml:space="preserve"> 38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3A3944" w:rsidRDefault="003A39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 w:rsidR="008472FF">
              <w:rPr>
                <w:rFonts w:ascii="Times New Roman" w:eastAsia="Calibri" w:hAnsi="Times New Roman" w:cs="Times New Roman"/>
              </w:rPr>
              <w:t>.0</w:t>
            </w:r>
            <w:r w:rsidR="008472FF"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8. Техніко-тактичні дії під час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ПЗ.</w:t>
            </w:r>
            <w:r w:rsidRPr="0055625C">
              <w:rPr>
                <w:rFonts w:ascii="Times New Roman" w:eastAsia="Calibri" w:hAnsi="Times New Roman" w:cs="Times New Roman"/>
              </w:rPr>
              <w:t xml:space="preserve">39. </w:t>
            </w:r>
            <w:proofErr w:type="gramStart"/>
            <w:r w:rsidRPr="0055625C">
              <w:rPr>
                <w:rFonts w:ascii="Times New Roman" w:eastAsia="Calibri" w:hAnsi="Times New Roman" w:cs="Times New Roman"/>
              </w:rPr>
              <w:t>Т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ехн</w:t>
            </w:r>
            <w:proofErr w:type="gramEnd"/>
            <w:r w:rsidRPr="0055625C">
              <w:rPr>
                <w:rFonts w:ascii="Times New Roman" w:eastAsia="Calibri" w:hAnsi="Times New Roman" w:cs="Times New Roman"/>
                <w:lang w:val="uk-UA"/>
              </w:rPr>
              <w:t>іко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>-тактичні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дїі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нападі. Закріпити техніку виконання нападаючого удару. Передача м’яча після переміщення із зони в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3A39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="0055625C"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8472FF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="0055625C"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.40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Техніко-тактичні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діЇ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у захисті. Закріпити техніку виконання нападаючого удару в стрибку.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 xml:space="preserve">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8472FF" w:rsidRDefault="003A39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="008472FF"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="008472FF">
              <w:rPr>
                <w:rFonts w:ascii="Times New Roman" w:eastAsia="Calibri" w:hAnsi="Times New Roman" w:cs="Times New Roman"/>
              </w:rPr>
              <w:t>.0</w:t>
            </w:r>
            <w:r w:rsidR="008472F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.41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Навчити командним техніко-тактичним діям під час гри. Оволодіння основними засобами розвитку спритності.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B94252" w:rsidRDefault="00421F1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3A39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8472FF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 w:rsidR="0055625C"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</w:rPr>
              <w:t>.42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Техніка виконання блокування. Повторення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стійок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та переміщень гравця в доль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3A244E" w:rsidRDefault="00B9425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8472FF" w:rsidRDefault="008472FF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3A3944">
              <w:rPr>
                <w:rFonts w:ascii="Times New Roman" w:eastAsia="Calibri" w:hAnsi="Times New Roman" w:cs="Times New Roman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.05-</w:t>
            </w:r>
            <w:r w:rsidR="003A3944"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</w:rPr>
              <w:t xml:space="preserve">ПЗ.43.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Технік</w:t>
            </w:r>
            <w:r w:rsidRPr="0055625C">
              <w:rPr>
                <w:rFonts w:ascii="Times New Roman" w:eastAsia="Calibri" w:hAnsi="Times New Roman" w:cs="Times New Roman"/>
              </w:rPr>
              <w:t>а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виконання захисних дій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(розташування,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переміщення,</w:t>
            </w:r>
            <w:r w:rsidRPr="0055625C">
              <w:rPr>
                <w:rFonts w:ascii="Times New Roman" w:eastAsia="Calibri" w:hAnsi="Times New Roman" w:cs="Times New Roman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блокування та прийому м’яча) під час нападаючого удару.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61326E" w:rsidRDefault="006D10A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8472FF" w:rsidRDefault="003A39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 w:rsidR="008472FF">
              <w:rPr>
                <w:rFonts w:ascii="Times New Roman" w:eastAsia="Calibri" w:hAnsi="Times New Roman" w:cs="Times New Roman"/>
              </w:rPr>
              <w:t>.0</w:t>
            </w:r>
            <w:r w:rsidR="008472FF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8472FF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="008472FF">
              <w:rPr>
                <w:rFonts w:ascii="Times New Roman" w:eastAsia="Calibri" w:hAnsi="Times New Roman" w:cs="Times New Roman"/>
              </w:rPr>
              <w:t>.0</w:t>
            </w:r>
            <w:r w:rsidR="008472FF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55625C">
              <w:rPr>
                <w:rFonts w:ascii="Times New Roman" w:eastAsia="Calibri" w:hAnsi="Times New Roman" w:cs="Times New Roman"/>
                <w:bCs/>
              </w:rPr>
              <w:t>.44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  <w:r w:rsidRPr="005562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  <w:lang w:val="uk-UA"/>
              </w:rPr>
              <w:t>Підсумковий контроль засвоєння ЗМ 8. Оцінка  практичних умінь та навичок у розділі «Волейбол», а також підрахунок рейтингових балів за весняний семестр.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B94252" w:rsidRDefault="003A394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 w:rsidR="008472FF"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B94252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 w:rsidR="00B94252">
              <w:rPr>
                <w:rFonts w:ascii="Times New Roman" w:eastAsia="Calibri" w:hAnsi="Times New Roman" w:cs="Times New Roman"/>
                <w:lang w:val="en-US"/>
              </w:rPr>
              <w:t>.0</w:t>
            </w:r>
            <w:r w:rsidR="00B94252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55625C" w:rsidRPr="0055625C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="0055625C"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3A244E" w:rsidRDefault="00421F11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55625C" w:rsidRPr="0055625C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55625C" w:rsidRPr="0055625C" w:rsidRDefault="0055625C" w:rsidP="0055625C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55625C" w:rsidTr="006C5B8C">
        <w:trPr>
          <w:trHeight w:val="253"/>
        </w:trPr>
        <w:tc>
          <w:tcPr>
            <w:tcW w:w="1980" w:type="dxa"/>
            <w:vAlign w:val="bottom"/>
          </w:tcPr>
          <w:p w:rsidR="0055625C" w:rsidRPr="0055625C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B57939" w:rsidRDefault="00B57939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193EAA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15EC9FFD" wp14:editId="31C2609D">
            <wp:simplePos x="0" y="0"/>
            <wp:positionH relativeFrom="column">
              <wp:posOffset>126365</wp:posOffset>
            </wp:positionH>
            <wp:positionV relativeFrom="paragraph">
              <wp:posOffset>-116840</wp:posOffset>
            </wp:positionV>
            <wp:extent cx="1237615" cy="1111250"/>
            <wp:effectExtent l="0" t="0" r="635" b="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Pr="00AC37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6D10A4" w:rsidRPr="006D10A4" w:rsidRDefault="006D10A4" w:rsidP="006D10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Легка атлетика</w:t>
      </w:r>
    </w:p>
    <w:p w:rsidR="006D10A4" w:rsidRPr="001D16C8" w:rsidRDefault="006D10A4" w:rsidP="006D10A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6D10A4" w:rsidRPr="001D16C8" w:rsidRDefault="006D10A4" w:rsidP="006D10A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Клф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19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6D10A4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max-min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</w:rPr>
              <w:t>Змістовний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модуль 7.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вправ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розвиток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фізичних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якостей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156F7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ПЗ.33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гнучкості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Естафети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2156F7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34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Загальна фізична підготовка.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156F7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 35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Загальна фізична підготовка. Оволодіння основними засобами розвитку сили.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156F7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.36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.Кросова підготовка. Оволодіння основними засобами розвитку витривалості.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156F7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ПЗ.37.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техніки бігу на короткі дистанції. Техніка низького стару, стартовий розбіг ,біг по дистанції та фінішування. Оволодіння основними засобами розвитку швидкості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E96A1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156F7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.38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контроль засвоєння ЗМ 7: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3A3944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8. Підвищення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професійно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-прикладної фізичної підготовки засобами легкої атлетики.</w:t>
            </w:r>
          </w:p>
        </w:tc>
      </w:tr>
      <w:tr w:rsidR="00B242A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Удосконалення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техніки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естафетного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Біг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віражу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AC3738">
              <w:rPr>
                <w:rFonts w:ascii="Times New Roman" w:eastAsia="Calibri" w:hAnsi="Times New Roman" w:cs="Times New Roman"/>
              </w:rPr>
              <w:t>прям</w:t>
            </w:r>
            <w:proofErr w:type="gramEnd"/>
            <w:r w:rsidRPr="00AC3738">
              <w:rPr>
                <w:rFonts w:ascii="Times New Roman" w:eastAsia="Calibri" w:hAnsi="Times New Roman" w:cs="Times New Roman"/>
              </w:rPr>
              <w:t>ій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та передача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естафетної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палочки.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Естафета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55625C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242A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Удосконалення техніка стрибка у довженну з розбігу способом «прогнувшись».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242A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>.41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AC3738">
              <w:rPr>
                <w:rFonts w:ascii="Times New Roman" w:eastAsia="Calibri" w:hAnsi="Times New Roman" w:cs="Times New Roman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Загальна фізична підготовка. Спеціально бігові та стрибкові вправи. Оволодіння основними засобами розвитку витривалості.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467D10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55625C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242A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lang w:val="uk-UA" w:eastAsia="ru-RU"/>
              </w:rPr>
              <w:t>ПЗ.42.Удосконалення техніки виконання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спеціально-бігових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стрибковихвправ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 xml:space="preserve"> легкоатлета.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Коловетренування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3A244E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B242A9" w:rsidRPr="00AC3738" w:rsidTr="006C5B8C">
        <w:tc>
          <w:tcPr>
            <w:tcW w:w="710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техніки штовхання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ядра.Оволодіння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61326E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B242A9" w:rsidRPr="00AC3738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 CYR" w:eastAsia="Calibri" w:hAnsi="Times New Roman CYR" w:cs="Times New Roman CYR"/>
                <w:lang w:val="uk-UA"/>
              </w:rPr>
              <w:t xml:space="preserve"> Оцінка практичних умінь та навичок у розділі «Легка атлетика»,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242A9" w:rsidRPr="00B94252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tabs>
                <w:tab w:val="left" w:pos="8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A244E" w:rsidRDefault="00193EA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фізичної реабілітації</w:t>
      </w:r>
    </w:p>
    <w:p w:rsidR="00AC3738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C3738" w:rsidRPr="00AC3738" w:rsidRDefault="00193EAA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11AB92DC" wp14:editId="7E2DB698">
            <wp:simplePos x="0" y="0"/>
            <wp:positionH relativeFrom="column">
              <wp:posOffset>-127635</wp:posOffset>
            </wp:positionH>
            <wp:positionV relativeFrom="paragraph">
              <wp:posOffset>-167640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6D10A4" w:rsidRPr="006D10A4" w:rsidRDefault="006D10A4" w:rsidP="006D10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>Мін</w:t>
      </w:r>
      <w:proofErr w:type="gramStart"/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>і-</w:t>
      </w:r>
      <w:proofErr w:type="gramEnd"/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>футбол</w:t>
      </w:r>
    </w:p>
    <w:p w:rsidR="006D10A4" w:rsidRPr="001D16C8" w:rsidRDefault="006D10A4" w:rsidP="006D10A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6D10A4" w:rsidRPr="001D16C8" w:rsidRDefault="00221F11" w:rsidP="00193E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Клф</w:t>
      </w:r>
      <w:proofErr w:type="spellEnd"/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6D10A4" w:rsidRPr="006D10A4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D10A4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6D10A4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Удосконалення техніки гри у міні-футбол.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 33. Т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ехнічна підготовка польового гравця. 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пересувань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: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біг, стрибки, зупинка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поворотом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стафети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елементами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футболу.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34.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ехнік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зупинки м’яча грудьми, животом та середньою частиною лоба</w:t>
            </w:r>
            <w:proofErr w:type="gram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володіння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основними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засобами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35.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Техніка ведення м’яча зовнішньою частиною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підйому,середньою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частиною підйому та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носком.Спеціально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-бігові вправи.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36. Вправи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 розвиток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швидкісно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37. Вивчення </w:t>
            </w: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техніки точності ударів та зупинки м’яча гравцем.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6F7" w:rsidRPr="00E96A1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 38. Підсумковий контроль засвоєння ЗМ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56F7" w:rsidRPr="003A3944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7: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Командни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техніко-тактичні дії під час гри у міні–футбол.</w:t>
            </w:r>
          </w:p>
        </w:tc>
      </w:tr>
      <w:tr w:rsidR="00B242A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39. Удосконалення тактики нападу: індивідуальна тактика, групова тактика та командна тактика.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proofErr w:type="spellStart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</w:t>
            </w:r>
            <w:proofErr w:type="spellEnd"/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42A9" w:rsidRPr="0055625C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242A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40. Загальна фізична підготовка. Спеціальні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242A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41. Удосконалення тактики захисту: індивідуальна тактика, групова тактика та командна тактика під час гри. Оволодіння основними засобами розвитку спритності.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D85C7D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42A9" w:rsidRPr="0055625C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242A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ПЗ.42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о-тактичні дії під час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футбол.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тактики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гриворотаря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захисника</w:t>
            </w:r>
            <w:proofErr w:type="spellEnd"/>
            <w:r w:rsidRPr="00AC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3A244E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85C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B242A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ПЗ.43.</w:t>
            </w: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Удосконалення техніки пробивання кутового удару. Оволодіння основними засобами розвитку витривалості.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61326E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B242A9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ПЗ.44. Підсумковий контроль засвоєння змістовного модуля 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Оцінка практичних умінь та навичок у розділі «Міні-футбол», а також підрахунок рейтингових балів за весняний семестр.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242A9" w:rsidRPr="00B94252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7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Всього за ЗМ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A244E" w:rsidRDefault="00193EA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C3738" w:rsidRPr="00AC3738" w:rsidRDefault="00AC3738" w:rsidP="00AC37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AC3738" w:rsidRPr="00AC3738" w:rsidRDefault="00193EAA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1C29AA3F" wp14:editId="0574FD72">
            <wp:simplePos x="0" y="0"/>
            <wp:positionH relativeFrom="column">
              <wp:posOffset>31115</wp:posOffset>
            </wp:positionH>
            <wp:positionV relativeFrom="paragraph">
              <wp:posOffset>-205740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66B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221F11" w:rsidRPr="006D10A4" w:rsidRDefault="00221F11" w:rsidP="00E96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СМГ</w:t>
      </w:r>
    </w:p>
    <w:p w:rsidR="00221F11" w:rsidRPr="001D16C8" w:rsidRDefault="00221F11" w:rsidP="00E96A1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221F11" w:rsidRPr="001D16C8" w:rsidRDefault="00221F11" w:rsidP="00221F1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Клф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6D10A4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-202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AC373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C3738" w:rsidRPr="00AC373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AC3738" w:rsidRPr="00193EA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193E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C37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193EA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Змістовний модуль 7. Оздоровча гімнастика.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Правила техніки безпеки на заняттях лікувальної фізичної культури.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C3738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C3738">
              <w:rPr>
                <w:rFonts w:ascii="Times New Roman" w:eastAsia="Calibri" w:hAnsi="Times New Roman" w:cs="Times New Roman"/>
              </w:rPr>
              <w:t>оволодінняосновнимирухамиуоздоровчійгімнастики</w:t>
            </w:r>
            <w:proofErr w:type="spellEnd"/>
            <w:r w:rsidRPr="00AC37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34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Техніка базових кроків танцювальної аеробіки. Загально-розвиваючі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35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на основні групи м’язів із використанням предметів (малій м’яч, гумова стрічка). Елементарні вправи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36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Вивчення вправ з елементами хореографії. Вправи на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фітболах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техніки виконання 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вправ для рук без предметів, в різних напрямках, з різною амплітудою.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37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Удосконалення простих елементів за програмою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стретчинг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та вправами на розвиток постави.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E96A1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2156F7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AC3738" w:rsidRDefault="002156F7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38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Підсумковий контроль засвоєння ЗМ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3A3944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AC3738" w:rsidRDefault="002156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ЗМ 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Змістовний модуль 8. Оздоровча гімнастика для підвищення ППФП.</w:t>
            </w:r>
          </w:p>
        </w:tc>
      </w:tr>
      <w:tr w:rsidR="00B242A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39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Вивчення вправ з елементами йоги направленні на гнучкість.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Вивчення комплексу вправ з елементами йоги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55625C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242A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40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простих танцювальних комбінацій. Складання вправ комплексу статичного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стретчингу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242A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41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Загально-розвиваючими вправами з використання </w:t>
            </w:r>
            <w:proofErr w:type="spellStart"/>
            <w:r w:rsidRPr="00AC3738">
              <w:rPr>
                <w:rFonts w:ascii="Times New Roman" w:eastAsia="Calibri" w:hAnsi="Times New Roman" w:cs="Times New Roman"/>
                <w:lang w:val="uk-UA"/>
              </w:rPr>
              <w:t>фітболу</w:t>
            </w:r>
            <w:proofErr w:type="spellEnd"/>
            <w:r w:rsidRPr="00AC3738">
              <w:rPr>
                <w:rFonts w:ascii="Times New Roman" w:eastAsia="Calibri" w:hAnsi="Times New Roman" w:cs="Times New Roman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D85C7D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55625C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B242A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42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>. Вивчення техніки базових кроків танцювальної аеробіки. Загально розвиваючі вправи на місці, без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377CAF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B242A9" w:rsidRPr="00AC373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</w:rPr>
              <w:t xml:space="preserve"> 43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 xml:space="preserve">Вивчення вправ із використанням гумових стрічок в поєднанні з правильним диханням. Вивчення комплексу вправ з </w:t>
            </w:r>
            <w:proofErr w:type="spellStart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каланетіки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61326E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B242A9" w:rsidRPr="00AC373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AC3738" w:rsidRDefault="00B242A9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AC373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AC3738">
              <w:rPr>
                <w:rFonts w:ascii="Times New Roman" w:eastAsia="Calibri" w:hAnsi="Times New Roman" w:cs="Times New Roman"/>
                <w:bCs/>
                <w:lang w:val="uk-UA"/>
              </w:rPr>
              <w:t>. Підсумковий контроль засвоєння ЗМ 8.</w:t>
            </w:r>
            <w:r w:rsidRPr="00AC3738">
              <w:rPr>
                <w:rFonts w:ascii="Times New Roman" w:eastAsia="Calibri" w:hAnsi="Times New Roman" w:cs="Times New Roman"/>
                <w:lang w:val="uk-UA"/>
              </w:rPr>
              <w:t xml:space="preserve"> Оцінка практичних умінь та навичок у розділі «Спеціальна медична група»,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242A9" w:rsidRPr="00B94252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242A9" w:rsidRPr="00AC3738" w:rsidRDefault="00B242A9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73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C3738" w:rsidRPr="00AC373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3738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AC3738">
              <w:rPr>
                <w:rFonts w:ascii="Times New Roman" w:eastAsia="Calibri" w:hAnsi="Times New Roman" w:cs="Times New Roman"/>
                <w:bCs/>
              </w:rPr>
              <w:t xml:space="preserve">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AC3738" w:rsidRPr="00AC373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377CAF" w:rsidRDefault="00193EA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373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373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C3738" w:rsidRPr="00AC3738" w:rsidRDefault="00AC3738" w:rsidP="00AC3738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proofErr w:type="spellStart"/>
      <w:r w:rsidRPr="00AC3738">
        <w:rPr>
          <w:rFonts w:ascii="Times New Roman" w:eastAsia="Calibri" w:hAnsi="Times New Roman" w:cs="Times New Roman"/>
        </w:rPr>
        <w:t>Завідувач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</w:t>
      </w:r>
      <w:r w:rsidRPr="00AC3738">
        <w:rPr>
          <w:rFonts w:ascii="Times New Roman" w:eastAsia="Calibri" w:hAnsi="Times New Roman" w:cs="Times New Roman"/>
          <w:lang w:val="uk-UA"/>
        </w:rPr>
        <w:t>к</w:t>
      </w:r>
      <w:proofErr w:type="spellStart"/>
      <w:r w:rsidRPr="00AC3738">
        <w:rPr>
          <w:rFonts w:ascii="Times New Roman" w:eastAsia="Calibri" w:hAnsi="Times New Roman" w:cs="Times New Roman"/>
        </w:rPr>
        <w:t>афедри</w:t>
      </w:r>
      <w:proofErr w:type="spellEnd"/>
      <w:r w:rsidR="00B66B4C">
        <w:rPr>
          <w:rFonts w:ascii="Times New Roman" w:eastAsia="Calibri" w:hAnsi="Times New Roman" w:cs="Times New Roman"/>
          <w:lang w:val="uk-UA"/>
        </w:rPr>
        <w:t xml:space="preserve"> фізичної реабілітації</w:t>
      </w:r>
    </w:p>
    <w:p w:rsidR="00AC3738" w:rsidRPr="00AC3738" w:rsidRDefault="00B66B4C" w:rsidP="00AC37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та здоров’я </w:t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 w:rsidR="0053457C">
        <w:rPr>
          <w:rFonts w:ascii="Times New Roman" w:eastAsia="Calibri" w:hAnsi="Times New Roman" w:cs="Times New Roman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lang w:val="uk-UA"/>
        </w:rPr>
        <w:t>Таможанська</w:t>
      </w:r>
      <w:proofErr w:type="spellEnd"/>
    </w:p>
    <w:p w:rsidR="00396048" w:rsidRPr="00396048" w:rsidRDefault="00193EAA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15EC9FFD" wp14:editId="31C2609D">
            <wp:simplePos x="0" y="0"/>
            <wp:positionH relativeFrom="column">
              <wp:posOffset>-203835</wp:posOffset>
            </wp:positionH>
            <wp:positionV relativeFrom="paragraph">
              <wp:posOffset>-326390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396048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4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6C5B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221F11" w:rsidRPr="006D10A4" w:rsidRDefault="00221F11" w:rsidP="00E96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Оздоровчий фітнес</w:t>
      </w:r>
    </w:p>
    <w:p w:rsidR="00221F11" w:rsidRPr="001D16C8" w:rsidRDefault="00221F11" w:rsidP="00E96A1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221F11" w:rsidRPr="001D16C8" w:rsidRDefault="00193EAA" w:rsidP="00221F1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>Клф</w:t>
      </w:r>
      <w:proofErr w:type="spellEnd"/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221F11" w:rsidRPr="006D10A4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21F11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221F11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396048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96048" w:rsidRPr="00396048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396048" w:rsidRPr="00396048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Загальна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фізична</w:t>
            </w:r>
            <w:proofErr w:type="spellEnd"/>
            <w:r w:rsidR="006C5B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ідготовка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56F7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396048" w:rsidRDefault="002156F7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>ПЗ 33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Удосконалення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156F7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Вивчення техніки виконання фізичних вправ на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фітболах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фізичних вправ: вправи на гнучкість та координацію, б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ігові та стрибкові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загально-розвиваючих вправ поточним способом, Акробатичні вправи: місток, шпагати, нахили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Вивчення техніки виконання спеціальних фізичних вправ на координацію рухів, вправи у парах, с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илові вправи для м’язів рук, ніг,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E96A1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F7" w:rsidRPr="00396048" w:rsidRDefault="002156F7" w:rsidP="0039604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proofErr w:type="spellStart"/>
            <w:proofErr w:type="gramStart"/>
            <w:r w:rsidRPr="00396048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396048">
              <w:rPr>
                <w:rFonts w:ascii="Times New Roman" w:eastAsia="Calibri" w:hAnsi="Times New Roman" w:cs="Times New Roman"/>
                <w:bCs/>
              </w:rPr>
              <w:t>ідсумковий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контроль </w:t>
            </w:r>
            <w:proofErr w:type="spellStart"/>
            <w:r w:rsidRPr="00396048">
              <w:rPr>
                <w:rFonts w:ascii="Times New Roman" w:eastAsia="Calibri" w:hAnsi="Times New Roman" w:cs="Times New Roman"/>
                <w:bCs/>
              </w:rPr>
              <w:t>засвоєння</w:t>
            </w:r>
            <w:proofErr w:type="spellEnd"/>
            <w:r w:rsidRPr="00396048">
              <w:rPr>
                <w:rFonts w:ascii="Times New Roman" w:eastAsia="Calibri" w:hAnsi="Times New Roman" w:cs="Times New Roman"/>
                <w:bCs/>
              </w:rPr>
              <w:t xml:space="preserve"> ЗМ 7: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6F7" w:rsidRPr="003A3944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56F7" w:rsidRPr="00396048" w:rsidRDefault="002156F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48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Змістовний модуль 8. Оздоровчий фітнес для підвищення ППФП.</w:t>
            </w:r>
          </w:p>
        </w:tc>
      </w:tr>
      <w:tr w:rsidR="00B242A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396048" w:rsidRDefault="00B242A9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особливостей проведення індивідуальних та групових занять з фітнесу. Вивчення комплексів з фітнесу.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55625C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242A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396048" w:rsidRDefault="00B242A9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дихання при виконанні вправ за програмою </w:t>
            </w:r>
            <w:proofErr w:type="spellStart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Пiлатес</w:t>
            </w:r>
            <w:proofErr w:type="spellEnd"/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242A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396048" w:rsidRDefault="00B242A9" w:rsidP="00396048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Вивчення техніки базових рухів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 xml:space="preserve">. (попереднього, активного, пасивного). Вивчення комплексу вправ зі </w:t>
            </w:r>
            <w:proofErr w:type="spellStart"/>
            <w:r w:rsidRPr="00396048">
              <w:rPr>
                <w:rFonts w:ascii="Times New Roman" w:eastAsia="Calibri" w:hAnsi="Times New Roman" w:cs="Times New Roman"/>
                <w:lang w:val="uk-UA"/>
              </w:rPr>
              <w:t>стретчингу</w:t>
            </w:r>
            <w:proofErr w:type="spellEnd"/>
            <w:r w:rsidRPr="0039604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3A1A13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55625C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242A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39604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96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техніки базових рухів в фітнес-йога та виконання комплексу вправ фітнес-йога.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B242A9" w:rsidRPr="00396048" w:rsidTr="006C5B8C">
        <w:tc>
          <w:tcPr>
            <w:tcW w:w="844" w:type="dxa"/>
            <w:tcBorders>
              <w:righ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396048" w:rsidRDefault="00B242A9" w:rsidP="0039604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. Вивчення техніки базових рухів східного танцю. Вивчення елементів техніки східного танцю. Вправи для м’язів тулубу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61326E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B242A9" w:rsidRPr="0039604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9" w:rsidRPr="00396048" w:rsidRDefault="00B242A9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396048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396048">
              <w:rPr>
                <w:rFonts w:ascii="Times New Roman" w:eastAsia="Calibri" w:hAnsi="Times New Roman" w:cs="Times New Roman"/>
                <w:bCs/>
                <w:lang w:val="uk-UA"/>
              </w:rPr>
              <w:t xml:space="preserve">. Підсумковий контроль засвоєння ЗМ </w:t>
            </w:r>
            <w:r w:rsidRPr="00396048">
              <w:rPr>
                <w:rFonts w:ascii="Times New Roman" w:eastAsia="Calibri" w:hAnsi="Times New Roman" w:cs="Times New Roman"/>
                <w:lang w:val="uk-UA"/>
              </w:rPr>
              <w:t>Оцінка практичних умінь та навичок у розділі «Оздоровчий фітнес»,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242A9" w:rsidRPr="00B94252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242A9" w:rsidRPr="00396048" w:rsidRDefault="00B242A9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48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396048" w:rsidRPr="0039604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396048" w:rsidRDefault="003A1A13" w:rsidP="00193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193EA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396048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6048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396048" w:rsidRPr="00396048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proofErr w:type="spellStart"/>
      <w:r w:rsidRPr="00396048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35D70" w:rsidRDefault="0039604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9604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p w:rsidR="00B94252" w:rsidRPr="00B94252" w:rsidRDefault="00193EAA" w:rsidP="00B94252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15EC9FFD" wp14:editId="31C2609D">
            <wp:simplePos x="0" y="0"/>
            <wp:positionH relativeFrom="column">
              <wp:posOffset>24765</wp:posOffset>
            </wp:positionH>
            <wp:positionV relativeFrom="paragraph">
              <wp:posOffset>-85090</wp:posOffset>
            </wp:positionV>
            <wp:extent cx="1237615" cy="1111250"/>
            <wp:effectExtent l="0" t="0" r="635" b="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252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B94252" w:rsidRPr="00B94252" w:rsidRDefault="00B94252" w:rsidP="00B94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252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Pr="00B942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B94252" w:rsidRPr="006D10A4" w:rsidRDefault="00B94252" w:rsidP="00E96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Атлетична гімнастика</w:t>
      </w:r>
    </w:p>
    <w:p w:rsidR="00B94252" w:rsidRPr="001D16C8" w:rsidRDefault="00B94252" w:rsidP="00E96A1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B94252" w:rsidRPr="001D16C8" w:rsidRDefault="00B94252" w:rsidP="00B9425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Клф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6D10A4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93E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B94252" w:rsidRPr="00B94252" w:rsidTr="00467D10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B94252" w:rsidRPr="00B94252" w:rsidRDefault="00B94252" w:rsidP="00B94252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94252" w:rsidRPr="00B94252" w:rsidRDefault="00B94252" w:rsidP="00B94252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B94252" w:rsidRPr="00B94252" w:rsidTr="00467D10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252" w:rsidRPr="00B94252" w:rsidRDefault="00B94252" w:rsidP="00B94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4252" w:rsidRPr="00B94252" w:rsidRDefault="00B94252" w:rsidP="00B94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4252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r w:rsidR="00AF437D"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техніки виконання фізичних вправ на тренажерах.</w:t>
            </w:r>
          </w:p>
        </w:tc>
      </w:tr>
      <w:tr w:rsidR="002156F7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</w:rPr>
              <w:t>ПЗ 33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156F7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35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36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55625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37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E96A1C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2156F7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F7" w:rsidRPr="00B94252" w:rsidRDefault="002156F7" w:rsidP="00B94252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</w:rPr>
              <w:t xml:space="preserve">ПЗ 38.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змістовного модуля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6F7" w:rsidRPr="003A3944" w:rsidRDefault="002156F7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156F7" w:rsidRPr="00B94252" w:rsidRDefault="002156F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4252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B94252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r w:rsidR="00071832" w:rsidRPr="00AA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="00071832" w:rsidRPr="00AA1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виконанні фізичних вправ з атлетичної гімнастики для підвищення </w:t>
            </w:r>
            <w:r w:rsidR="00071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ППФП.</w:t>
            </w:r>
          </w:p>
        </w:tc>
      </w:tr>
      <w:tr w:rsidR="00B242A9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9" w:rsidRPr="00B94252" w:rsidRDefault="00B242A9" w:rsidP="0007183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2A9" w:rsidRPr="0055625C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242A9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40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242A9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41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42A9" w:rsidRPr="003A1A13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2A9" w:rsidRPr="0055625C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B242A9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42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B242A9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43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2A9" w:rsidRPr="008472FF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B242A9" w:rsidRPr="00B94252" w:rsidTr="00467D10">
        <w:trPr>
          <w:trHeight w:val="450"/>
        </w:trPr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9" w:rsidRPr="00B94252" w:rsidRDefault="00B242A9" w:rsidP="00B9425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 44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внутрішньої поверхні стегна та гомілки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9" w:rsidRPr="00B94252" w:rsidRDefault="00B242A9" w:rsidP="007A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42A9" w:rsidRPr="00B94252" w:rsidRDefault="00B242A9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12-20</w:t>
            </w:r>
          </w:p>
        </w:tc>
      </w:tr>
      <w:tr w:rsidR="00B94252" w:rsidRPr="00B94252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4252" w:rsidRPr="00B94252" w:rsidRDefault="00B94252" w:rsidP="00B942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4252" w:rsidRPr="00B94252" w:rsidRDefault="00B94252" w:rsidP="00B942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94252" w:rsidRPr="00B94252" w:rsidRDefault="003A1A13" w:rsidP="00193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193EA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4252" w:rsidRPr="00B94252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B94252" w:rsidRPr="00B94252" w:rsidRDefault="00B94252" w:rsidP="00B942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</w:rPr>
        <w:t>афедри</w:t>
      </w:r>
      <w:proofErr w:type="spellEnd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B94252" w:rsidRPr="00396048" w:rsidRDefault="00B9425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Г.В. 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sectPr w:rsidR="00B94252" w:rsidRPr="003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71832"/>
    <w:rsid w:val="00090D80"/>
    <w:rsid w:val="00193EAA"/>
    <w:rsid w:val="001D16C8"/>
    <w:rsid w:val="002156F7"/>
    <w:rsid w:val="00221F11"/>
    <w:rsid w:val="00377CAF"/>
    <w:rsid w:val="00396048"/>
    <w:rsid w:val="003A1A13"/>
    <w:rsid w:val="003A244E"/>
    <w:rsid w:val="003A3944"/>
    <w:rsid w:val="00412CB3"/>
    <w:rsid w:val="00421F11"/>
    <w:rsid w:val="0043797B"/>
    <w:rsid w:val="00467D10"/>
    <w:rsid w:val="004F0412"/>
    <w:rsid w:val="0053457C"/>
    <w:rsid w:val="0055625C"/>
    <w:rsid w:val="0061326E"/>
    <w:rsid w:val="006C5B8C"/>
    <w:rsid w:val="006D10A4"/>
    <w:rsid w:val="008472FF"/>
    <w:rsid w:val="00A30D0A"/>
    <w:rsid w:val="00AC3738"/>
    <w:rsid w:val="00AF437D"/>
    <w:rsid w:val="00B242A9"/>
    <w:rsid w:val="00B57939"/>
    <w:rsid w:val="00B66B4C"/>
    <w:rsid w:val="00B94252"/>
    <w:rsid w:val="00BC5D48"/>
    <w:rsid w:val="00C35D70"/>
    <w:rsid w:val="00D85C7D"/>
    <w:rsid w:val="00E96A1C"/>
    <w:rsid w:val="00F128D2"/>
    <w:rsid w:val="00F967F7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2020-04-06T08:26:00Z</dcterms:created>
  <dcterms:modified xsi:type="dcterms:W3CDTF">2021-02-07T17:48:00Z</dcterms:modified>
</cp:coreProperties>
</file>