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E" w:rsidRDefault="0007352D">
      <w:pPr>
        <w:spacing w:after="0" w:line="240" w:lineRule="atLeast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-53340</wp:posOffset>
            </wp:positionV>
            <wp:extent cx="1181100" cy="12192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4"/>
        </w:rPr>
        <w:t>Ф А1.1-26-114</w:t>
      </w:r>
    </w:p>
    <w:p w:rsidR="00AD173E" w:rsidRDefault="0007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AD173E" w:rsidRPr="005B60EC" w:rsidRDefault="00073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0EC">
        <w:rPr>
          <w:rFonts w:ascii="Times New Roman" w:hAnsi="Times New Roman"/>
          <w:sz w:val="24"/>
          <w:szCs w:val="24"/>
        </w:rPr>
        <w:t>для студентів 2 курсу з фізичного виховання Легка атлетика</w:t>
      </w:r>
    </w:p>
    <w:p w:rsidR="00AD173E" w:rsidRPr="005B60EC" w:rsidRDefault="0007352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B60EC">
        <w:rPr>
          <w:rFonts w:ascii="Times New Roman" w:hAnsi="Times New Roman"/>
          <w:sz w:val="24"/>
          <w:szCs w:val="24"/>
        </w:rPr>
        <w:t>спеціальності226 Фармація</w:t>
      </w:r>
    </w:p>
    <w:p w:rsidR="00AD173E" w:rsidRPr="0028149E" w:rsidRDefault="0007352D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5B60EC">
        <w:rPr>
          <w:rFonts w:ascii="Times New Roman" w:hAnsi="Times New Roman"/>
          <w:sz w:val="24"/>
          <w:szCs w:val="24"/>
        </w:rPr>
        <w:tab/>
        <w:t>Ф.м.16 (5,0д.)</w:t>
      </w:r>
      <w:r w:rsidR="00B80454">
        <w:rPr>
          <w:rFonts w:ascii="Times New Roman" w:hAnsi="Times New Roman"/>
          <w:sz w:val="24"/>
          <w:szCs w:val="24"/>
        </w:rPr>
        <w:t xml:space="preserve"> ін.</w:t>
      </w:r>
      <w:r w:rsidRPr="005B60EC">
        <w:rPr>
          <w:rFonts w:ascii="Times New Roman" w:hAnsi="Times New Roman"/>
          <w:sz w:val="24"/>
          <w:szCs w:val="24"/>
        </w:rPr>
        <w:t xml:space="preserve"> – 01,02,03,04,05,06,07,08,09,10,11,12</w:t>
      </w:r>
      <w:r w:rsidR="00166CAE" w:rsidRPr="0028149E">
        <w:rPr>
          <w:rFonts w:ascii="Times New Roman" w:hAnsi="Times New Roman"/>
          <w:sz w:val="24"/>
          <w:szCs w:val="24"/>
        </w:rPr>
        <w:t xml:space="preserve"> гр.</w:t>
      </w:r>
    </w:p>
    <w:p w:rsidR="0028149E" w:rsidRPr="0028149E" w:rsidRDefault="0028149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спеціальності 226 Фармація для іноземних студентів з країн СНД.</w:t>
      </w:r>
    </w:p>
    <w:p w:rsidR="00166CAE" w:rsidRPr="0028149E" w:rsidRDefault="00166CA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8149E">
        <w:rPr>
          <w:rFonts w:ascii="Times New Roman" w:hAnsi="Times New Roman"/>
          <w:sz w:val="24"/>
          <w:szCs w:val="24"/>
        </w:rPr>
        <w:tab/>
      </w:r>
      <w:r w:rsidR="00CB183E">
        <w:rPr>
          <w:rFonts w:ascii="Times New Roman" w:hAnsi="Times New Roman"/>
          <w:sz w:val="24"/>
          <w:szCs w:val="24"/>
        </w:rPr>
        <w:t xml:space="preserve"> </w:t>
      </w:r>
      <w:r w:rsidRPr="0028149E">
        <w:rPr>
          <w:rFonts w:ascii="Times New Roman" w:hAnsi="Times New Roman"/>
          <w:sz w:val="24"/>
          <w:szCs w:val="24"/>
        </w:rPr>
        <w:t>Ф.м.16 (5,0д.)</w:t>
      </w:r>
      <w:proofErr w:type="spellStart"/>
      <w:r w:rsidR="00B80454" w:rsidRPr="0028149E">
        <w:rPr>
          <w:rFonts w:ascii="Times New Roman" w:hAnsi="Times New Roman"/>
          <w:sz w:val="24"/>
          <w:szCs w:val="24"/>
        </w:rPr>
        <w:t>снд</w:t>
      </w:r>
      <w:proofErr w:type="spellEnd"/>
      <w:r w:rsidR="00B80454" w:rsidRPr="0028149E">
        <w:rPr>
          <w:rFonts w:ascii="Times New Roman" w:hAnsi="Times New Roman"/>
          <w:sz w:val="24"/>
          <w:szCs w:val="24"/>
        </w:rPr>
        <w:t>.</w:t>
      </w:r>
      <w:r w:rsidRPr="0028149E">
        <w:rPr>
          <w:rFonts w:ascii="Times New Roman" w:hAnsi="Times New Roman"/>
          <w:sz w:val="24"/>
          <w:szCs w:val="24"/>
        </w:rPr>
        <w:t xml:space="preserve"> -01,02,03,04 гр.</w:t>
      </w:r>
    </w:p>
    <w:p w:rsidR="00AD173E" w:rsidRPr="005B60EC" w:rsidRDefault="00CB183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352D" w:rsidRPr="005B60EC">
        <w:rPr>
          <w:rFonts w:ascii="Times New Roman" w:hAnsi="Times New Roman"/>
          <w:sz w:val="24"/>
          <w:szCs w:val="24"/>
        </w:rPr>
        <w:t xml:space="preserve">( весняний семестр, 2017-2018 </w:t>
      </w:r>
      <w:proofErr w:type="spellStart"/>
      <w:r w:rsidR="0007352D" w:rsidRPr="005B60EC">
        <w:rPr>
          <w:rFonts w:ascii="Times New Roman" w:hAnsi="Times New Roman"/>
          <w:sz w:val="24"/>
          <w:szCs w:val="24"/>
        </w:rPr>
        <w:t>н.р</w:t>
      </w:r>
      <w:proofErr w:type="spellEnd"/>
      <w:r w:rsidR="0007352D" w:rsidRPr="005B60EC">
        <w:rPr>
          <w:rFonts w:ascii="Times New Roman" w:hAnsi="Times New Roman"/>
          <w:sz w:val="24"/>
          <w:szCs w:val="24"/>
        </w:rPr>
        <w:t>.)</w:t>
      </w:r>
    </w:p>
    <w:tbl>
      <w:tblPr>
        <w:tblW w:w="9782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58"/>
        <w:gridCol w:w="5451"/>
        <w:gridCol w:w="1226"/>
        <w:gridCol w:w="1416"/>
        <w:gridCol w:w="931"/>
      </w:tblGrid>
      <w:tr w:rsidR="00AD173E">
        <w:trPr>
          <w:trHeight w:val="377"/>
        </w:trPr>
        <w:tc>
          <w:tcPr>
            <w:tcW w:w="844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173E" w:rsidRDefault="0007352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AD173E" w:rsidRPr="00B80454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AD173E" w:rsidRPr="00B80454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B8045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Змістовний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модуль 7. </w:t>
            </w:r>
            <w:proofErr w:type="spellStart"/>
            <w:r>
              <w:rPr>
                <w:rFonts w:ascii="Times New Roman" w:hAnsi="Times New Roman"/>
                <w:lang w:val="ru-RU"/>
              </w:rPr>
              <w:t>Удосконаленнятехнікивиконанняфізичнихвправ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розвитокфізичнихякостей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 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Загальнафізичнапідготовка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Оволодінняосновнимизасобамирозвиткугнучкості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Естафети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.01-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12. Загальна фізична підготовка. Розвиток швидкісно-силових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13.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14.Кросова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ПЗ 15. </w:t>
            </w:r>
            <w:r>
              <w:rPr>
                <w:sz w:val="24"/>
                <w:lang w:val="uk-UA"/>
              </w:rPr>
              <w:t>Удосконалення техніки бігу на короткі дистанції. Техніка низького стару, стартовий розбіг ,біг по дистанції та фінішування. Оволодіння основними засобами розвитку швидкості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19.03-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16.Підсумковий контроль засвоєння ЗМ 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26.03-01.04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ЗМ 7: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8. Підвищення професійно-прикладної фізичної підготовки засобами легкої атлетики.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Удосконаленнятехнікиестафетногобігу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Біг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віражу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прямій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передача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естафетноїпалочки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стафета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Оволодінняосновнимизасобамирозвиткусили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02.04-15.04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18. Удосконалення техніка стрибка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16.04-29.04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19.Загальна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30.04-13.05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ПЗ 20. Удосконалення техніки виконання</w:t>
            </w:r>
            <w:proofErr w:type="spellStart"/>
            <w:r>
              <w:rPr>
                <w:sz w:val="24"/>
              </w:rPr>
              <w:t>спеціально-бігових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стрибковихвправ</w:t>
            </w:r>
            <w:proofErr w:type="spellEnd"/>
            <w:r>
              <w:rPr>
                <w:sz w:val="24"/>
              </w:rPr>
              <w:t xml:space="preserve"> легкоатлета. </w:t>
            </w:r>
            <w:proofErr w:type="spellStart"/>
            <w:r>
              <w:rPr>
                <w:sz w:val="24"/>
              </w:rPr>
              <w:t>Коловетренування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AD173E">
        <w:trPr>
          <w:trHeight w:val="45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21. Підсумковий контроль засвоєння ЗМ 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Оцінка практичних умінь та навичок у розділі «Легка атлетика»,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28.05-10.06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AD173E">
        <w:trPr>
          <w:trHeight w:val="390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ЗМ 8: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AD173E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AD17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AD173E" w:rsidRDefault="00AD17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D173E" w:rsidRDefault="000735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AD173E" w:rsidRDefault="000735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фізичного виховання та здоров’я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С. Лобода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AD173E" w:rsidTr="00C71DE5">
        <w:trPr>
          <w:trHeight w:val="253"/>
        </w:trPr>
        <w:tc>
          <w:tcPr>
            <w:tcW w:w="1981" w:type="dxa"/>
            <w:shd w:val="clear" w:color="auto" w:fill="auto"/>
            <w:vAlign w:val="bottom"/>
          </w:tcPr>
          <w:p w:rsidR="00AD173E" w:rsidRDefault="0007352D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AD173E" w:rsidRDefault="00AD173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173E" w:rsidRDefault="00AD173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AD173E" w:rsidRDefault="0007352D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AD173E" w:rsidRDefault="0007352D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AD173E" w:rsidRDefault="0007352D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AD173E" w:rsidRDefault="00AD173E" w:rsidP="00A307ED"/>
    <w:sectPr w:rsidR="00AD173E" w:rsidSect="00A307ED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73E"/>
    <w:rsid w:val="0007352D"/>
    <w:rsid w:val="0009689E"/>
    <w:rsid w:val="00166CAE"/>
    <w:rsid w:val="0028149E"/>
    <w:rsid w:val="002A1A4A"/>
    <w:rsid w:val="00547898"/>
    <w:rsid w:val="005B60EC"/>
    <w:rsid w:val="00607696"/>
    <w:rsid w:val="00A307ED"/>
    <w:rsid w:val="00AD173E"/>
    <w:rsid w:val="00B80454"/>
    <w:rsid w:val="00C71DE5"/>
    <w:rsid w:val="00CB183E"/>
    <w:rsid w:val="00E7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locked/>
    <w:rsid w:val="0040555A"/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2A1A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1A4A"/>
    <w:pPr>
      <w:spacing w:after="140" w:line="288" w:lineRule="auto"/>
    </w:pPr>
  </w:style>
  <w:style w:type="paragraph" w:styleId="a6">
    <w:name w:val="List"/>
    <w:basedOn w:val="a5"/>
    <w:rsid w:val="002A1A4A"/>
    <w:rPr>
      <w:rFonts w:cs="Arial"/>
    </w:rPr>
  </w:style>
  <w:style w:type="paragraph" w:styleId="a7">
    <w:name w:val="Title"/>
    <w:basedOn w:val="a"/>
    <w:rsid w:val="002A1A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A1A4A"/>
    <w:pPr>
      <w:suppressLineNumbers/>
    </w:pPr>
    <w:rPr>
      <w:rFonts w:cs="Arial"/>
    </w:rPr>
  </w:style>
  <w:style w:type="paragraph" w:styleId="a9">
    <w:name w:val="Body Text Indent"/>
    <w:basedOn w:val="a"/>
    <w:uiPriority w:val="99"/>
    <w:rsid w:val="0040555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CF60-9E3D-4F52-ACEE-8B16B7D5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v</cp:lastModifiedBy>
  <cp:revision>61</cp:revision>
  <cp:lastPrinted>2018-02-22T11:57:00Z</cp:lastPrinted>
  <dcterms:created xsi:type="dcterms:W3CDTF">2016-11-21T13:54:00Z</dcterms:created>
  <dcterms:modified xsi:type="dcterms:W3CDTF">2018-03-24T11:49:00Z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